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486A" w14:textId="27CF704A" w:rsidR="003273F3" w:rsidRPr="00AB5E11" w:rsidRDefault="002637D3" w:rsidP="00373B5B">
      <w:pPr>
        <w:spacing w:line="276" w:lineRule="auto"/>
        <w:ind w:right="65"/>
        <w:jc w:val="center"/>
        <w:rPr>
          <w:rFonts w:ascii="Aptos Light" w:hAnsi="Aptos Light"/>
          <w:sz w:val="22"/>
          <w:szCs w:val="22"/>
          <w:lang w:val="it-IT"/>
        </w:rPr>
      </w:pPr>
      <w:r>
        <w:rPr>
          <w:rFonts w:ascii="Aptos Light" w:hAnsi="Aptos Light"/>
          <w:b/>
          <w:sz w:val="22"/>
          <w:szCs w:val="22"/>
          <w:lang w:val="it-IT"/>
        </w:rPr>
        <w:t>AUTO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VA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L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U</w:t>
      </w:r>
      <w:r w:rsidR="003273F3" w:rsidRPr="00AB5E11">
        <w:rPr>
          <w:rFonts w:ascii="Aptos Light" w:hAnsi="Aptos Light"/>
          <w:b/>
          <w:spacing w:val="-1"/>
          <w:sz w:val="22"/>
          <w:szCs w:val="22"/>
          <w:lang w:val="it-IT"/>
        </w:rPr>
        <w:t>T</w:t>
      </w:r>
      <w:r w:rsidR="003273F3" w:rsidRPr="00AB5E11">
        <w:rPr>
          <w:rFonts w:ascii="Aptos Light" w:hAnsi="Aptos Light"/>
          <w:b/>
          <w:sz w:val="22"/>
          <w:szCs w:val="22"/>
          <w:lang w:val="it-IT"/>
        </w:rPr>
        <w:t>A</w:t>
      </w:r>
      <w:r>
        <w:rPr>
          <w:rFonts w:ascii="Aptos Light" w:hAnsi="Aptos Light"/>
          <w:b/>
          <w:spacing w:val="-1"/>
          <w:sz w:val="22"/>
          <w:szCs w:val="22"/>
          <w:lang w:val="it-IT"/>
        </w:rPr>
        <w:t>ZIONE</w:t>
      </w:r>
    </w:p>
    <w:tbl>
      <w:tblPr>
        <w:tblW w:w="14483" w:type="dxa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9"/>
        <w:gridCol w:w="4394"/>
        <w:gridCol w:w="3402"/>
        <w:gridCol w:w="2268"/>
      </w:tblGrid>
      <w:tr w:rsidR="00373B5B" w:rsidRPr="00AB5E11" w14:paraId="783865CA" w14:textId="5BAD0059" w:rsidTr="00373B5B">
        <w:trPr>
          <w:trHeight w:hRule="exact" w:val="565"/>
        </w:trPr>
        <w:tc>
          <w:tcPr>
            <w:tcW w:w="88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E950A" w14:textId="70017A89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>(m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x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60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b/>
                <w:spacing w:val="1"/>
                <w:w w:val="99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pacing w:val="-1"/>
                <w:w w:val="99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w w:val="99"/>
                <w:sz w:val="22"/>
                <w:szCs w:val="22"/>
                <w:lang w:val="it-IT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34514" w14:textId="401CF0B4" w:rsidR="00373B5B" w:rsidRPr="00AB5E11" w:rsidRDefault="00373B5B" w:rsidP="00AB5E11">
            <w:pPr>
              <w:spacing w:line="276" w:lineRule="auto"/>
              <w:ind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DIMOSTRAZIONE</w:t>
            </w:r>
          </w:p>
        </w:tc>
      </w:tr>
      <w:tr w:rsidR="00373B5B" w:rsidRPr="00AB5E11" w14:paraId="132CB141" w14:textId="0DADD594" w:rsidTr="00373B5B">
        <w:trPr>
          <w:trHeight w:hRule="exact" w:val="451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E134" w14:textId="5F9A0231" w:rsidR="00373B5B" w:rsidRPr="00AB5E11" w:rsidRDefault="00373B5B" w:rsidP="00AB5E1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b/>
                <w:spacing w:val="-4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ofes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ion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li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C6D" w14:textId="58CFB902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45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EDA0" w14:textId="3F04C606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742EA" w14:textId="7361262D" w:rsidR="00373B5B" w:rsidRPr="00AB5E11" w:rsidRDefault="00373B5B" w:rsidP="00373B5B">
            <w:pPr>
              <w:spacing w:line="276" w:lineRule="auto"/>
              <w:ind w:left="107" w:right="65"/>
              <w:jc w:val="center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373B5B" w:rsidRPr="007D55B6" w14:paraId="097626EA" w14:textId="22FEF509" w:rsidTr="00373B5B">
        <w:trPr>
          <w:trHeight w:hRule="exact" w:val="3122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0F3D7" w14:textId="79832560" w:rsidR="00373B5B" w:rsidRPr="00B453CC" w:rsidRDefault="00373B5B" w:rsidP="00F33BD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Partecipazione a Commissioni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C206" w14:textId="589CC6A3" w:rsidR="00373B5B" w:rsidRPr="00AB5E11" w:rsidRDefault="005A6531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326499">
              <w:rPr>
                <w:rFonts w:ascii="Aptos Light" w:hAnsi="Aptos Light"/>
                <w:sz w:val="22"/>
                <w:szCs w:val="22"/>
                <w:lang w:val="it-IT"/>
              </w:rPr>
              <w:t xml:space="preserve">1 punti per ogni partecipazione fino ad un max di 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>1</w:t>
            </w:r>
            <w:r w:rsidRPr="00326499">
              <w:rPr>
                <w:rFonts w:ascii="Aptos Light" w:hAnsi="Aptos Light"/>
                <w:sz w:val="22"/>
                <w:szCs w:val="22"/>
                <w:lang w:val="it-IT"/>
              </w:rPr>
              <w:t>0 punti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DE31" w14:textId="77777777" w:rsidR="00373B5B" w:rsidRPr="00B453CC" w:rsidRDefault="00373B5B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0E92" w14:textId="77777777" w:rsidR="00373B5B" w:rsidRPr="00B453CC" w:rsidRDefault="00373B5B" w:rsidP="007D55B6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B453CC" w14:paraId="71062D52" w14:textId="053AC8A4" w:rsidTr="00373B5B">
        <w:trPr>
          <w:trHeight w:hRule="exact" w:val="3404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CE3B" w14:textId="77777777" w:rsidR="00373B5B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Partecipazione a seggi di gara</w:t>
            </w: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 </w:t>
            </w:r>
          </w:p>
          <w:p w14:paraId="08F4B27F" w14:textId="454308AE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>
              <w:rPr>
                <w:rFonts w:ascii="Aptos Light" w:hAnsi="Aptos Light"/>
                <w:sz w:val="22"/>
                <w:szCs w:val="22"/>
                <w:lang w:val="it-IT"/>
              </w:rPr>
              <w:t xml:space="preserve">Ovvero Responsabili della Procedura di gara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1F3E3" w14:textId="58802787" w:rsidR="00373B5B" w:rsidRPr="00AB5E11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 xml:space="preserve">0,5 punti per ogni partecipazione fino ad un max di </w:t>
            </w:r>
            <w:r w:rsidR="005A6531">
              <w:rPr>
                <w:rFonts w:ascii="Aptos Light" w:hAnsi="Aptos Light"/>
                <w:sz w:val="22"/>
                <w:szCs w:val="22"/>
                <w:lang w:val="it-IT"/>
              </w:rPr>
              <w:t>2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0 punti.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E4B8" w14:textId="77777777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FE7A3" w14:textId="77777777" w:rsidR="00373B5B" w:rsidRPr="00B453CC" w:rsidRDefault="00373B5B" w:rsidP="00B453CC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AB5E11" w14:paraId="3EF92D54" w14:textId="37D62A90" w:rsidTr="00373B5B">
        <w:trPr>
          <w:trHeight w:hRule="exact" w:val="5540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536B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lastRenderedPageBreak/>
              <w:t>Esperienza professionale maturata in relazione alle competenze specifiche richieste presso PA o Ente pubblico o di Stazione appaltante o di altro soggetto a partecipazione pubblica in materia di gare e appalti:</w:t>
            </w:r>
          </w:p>
          <w:p w14:paraId="0AD4FF4C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- presso pubbliche amministrazioni (punti 0,5 per ogni mese di esperienza) fino ad un massimo di 10;</w:t>
            </w:r>
          </w:p>
          <w:p w14:paraId="2852CEC4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- presso soggetti privati o lavoro autonomo (punti 0,50 per ogni mese di esperienza) fino ad un massimo di 5.</w:t>
            </w:r>
          </w:p>
          <w:p w14:paraId="0BD30BF9" w14:textId="77777777" w:rsidR="005A6531" w:rsidRPr="005A653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74010B7C" w14:textId="3A7F0FF9" w:rsidR="00373B5B" w:rsidRPr="00AB5E11" w:rsidRDefault="005A6531" w:rsidP="005A6531">
            <w:pPr>
              <w:spacing w:line="276" w:lineRule="auto"/>
              <w:ind w:left="112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 xml:space="preserve">Sono valutabili i periodi di esperienza eccedenti il periodo minimo di </w:t>
            </w:r>
            <w:proofErr w:type="gramStart"/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>3</w:t>
            </w:r>
            <w:proofErr w:type="gramEnd"/>
            <w:r w:rsidRPr="005A6531">
              <w:rPr>
                <w:rFonts w:ascii="Aptos Light" w:hAnsi="Aptos Light"/>
                <w:sz w:val="22"/>
                <w:szCs w:val="22"/>
                <w:lang w:val="it-IT"/>
              </w:rPr>
              <w:t xml:space="preserve"> anni richiesto per l’ammissione alla procedura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2826A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31F20BC7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2DBAA105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  <w:p w14:paraId="10F8B428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769D77AB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5C62334C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2602702E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0EB5471B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454FDAD3" w14:textId="77777777" w:rsidR="00373B5B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</w:pPr>
          </w:p>
          <w:p w14:paraId="6BBFFA7B" w14:textId="238AA254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P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un</w:t>
            </w:r>
            <w:r w:rsidRPr="00B453CC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B453CC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B453CC">
              <w:rPr>
                <w:rFonts w:ascii="Aptos Light" w:hAnsi="Aptos Light"/>
                <w:sz w:val="22"/>
                <w:szCs w:val="22"/>
                <w:lang w:val="it-IT"/>
              </w:rPr>
              <w:t>max 15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38B4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BA1B1" w14:textId="77777777" w:rsidR="00373B5B" w:rsidRPr="00AB5E11" w:rsidRDefault="00373B5B" w:rsidP="00AB5E11">
            <w:pPr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</w:p>
        </w:tc>
      </w:tr>
      <w:tr w:rsidR="00373B5B" w:rsidRPr="00AB5E11" w14:paraId="0C9A0719" w14:textId="5AE6D2CC" w:rsidTr="00373B5B">
        <w:trPr>
          <w:trHeight w:hRule="exact" w:val="560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8E062" w14:textId="2994C4D6" w:rsidR="00373B5B" w:rsidRPr="00AB5E11" w:rsidRDefault="00373B5B" w:rsidP="00784BF9">
            <w:pPr>
              <w:tabs>
                <w:tab w:val="left" w:pos="1875"/>
              </w:tabs>
              <w:spacing w:line="276" w:lineRule="auto"/>
              <w:ind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iva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rric</w:t>
            </w:r>
            <w:r w:rsidRPr="00AB5E11">
              <w:rPr>
                <w:rFonts w:ascii="Aptos Light" w:hAnsi="Aptos Light"/>
                <w:b/>
                <w:i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b/>
                <w:i/>
                <w:spacing w:val="-4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m vi</w:t>
            </w:r>
            <w:r w:rsidRPr="00AB5E11">
              <w:rPr>
                <w:rFonts w:ascii="Aptos Light" w:hAnsi="Aptos Light"/>
                <w:b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i/>
                <w:sz w:val="22"/>
                <w:szCs w:val="22"/>
                <w:lang w:val="it-IT"/>
              </w:rPr>
              <w:t>ae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69DC" w14:textId="26C5D4ED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b/>
                <w:spacing w:val="-1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b/>
                <w:spacing w:val="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b/>
                <w:sz w:val="22"/>
                <w:szCs w:val="22"/>
                <w:lang w:val="it-IT"/>
              </w:rPr>
              <w:t xml:space="preserve">ax </w:t>
            </w:r>
            <w:r>
              <w:rPr>
                <w:rFonts w:ascii="Aptos Light" w:hAnsi="Aptos Light"/>
                <w:b/>
                <w:sz w:val="22"/>
                <w:szCs w:val="22"/>
                <w:lang w:val="it-IT"/>
              </w:rPr>
              <w:t>1</w:t>
            </w:r>
            <w:r w:rsidR="005A6531">
              <w:rPr>
                <w:rFonts w:ascii="Aptos Light" w:hAnsi="Aptos Light"/>
                <w:b/>
                <w:sz w:val="22"/>
                <w:szCs w:val="22"/>
                <w:lang w:val="it-IT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BE1C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D198" w14:textId="77777777" w:rsidR="00373B5B" w:rsidRPr="00AB5E11" w:rsidRDefault="00373B5B" w:rsidP="00AB5E11">
            <w:pPr>
              <w:spacing w:line="276" w:lineRule="auto"/>
              <w:ind w:left="107" w:right="65"/>
              <w:rPr>
                <w:rFonts w:ascii="Aptos Light" w:hAnsi="Aptos Light"/>
                <w:b/>
                <w:sz w:val="22"/>
                <w:szCs w:val="22"/>
                <w:lang w:val="it-IT"/>
              </w:rPr>
            </w:pPr>
          </w:p>
        </w:tc>
      </w:tr>
      <w:tr w:rsidR="00373B5B" w:rsidRPr="00AB5E11" w14:paraId="0672EF8B" w14:textId="6642AD3A" w:rsidTr="00373B5B">
        <w:trPr>
          <w:trHeight w:hRule="exact" w:val="4335"/>
        </w:trPr>
        <w:tc>
          <w:tcPr>
            <w:tcW w:w="4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0C66" w14:textId="25FF9904" w:rsidR="00373B5B" w:rsidRPr="00AB5E11" w:rsidRDefault="00373B5B" w:rsidP="00AB5E11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lastRenderedPageBreak/>
              <w:t>Valu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c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ulum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b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asato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lle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 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li dic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5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ulla di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sità e qualificazione d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le st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,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 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iore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onde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qua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ifi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prese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so,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ivi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le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ze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 in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nos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nza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la 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ua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  <w:p w14:paraId="385B4F04" w14:textId="355E706A" w:rsidR="00373B5B" w:rsidRPr="00AB5E11" w:rsidRDefault="00373B5B" w:rsidP="00AB5E11">
            <w:pPr>
              <w:spacing w:line="276" w:lineRule="auto"/>
              <w:ind w:left="112" w:right="65"/>
              <w:jc w:val="both"/>
              <w:rPr>
                <w:rFonts w:ascii="Aptos Light" w:hAnsi="Aptos Light"/>
                <w:sz w:val="22"/>
                <w:szCs w:val="22"/>
                <w:lang w:val="it-IT"/>
              </w:rPr>
            </w:pP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punt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io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a </w:t>
            </w:r>
            <w:r w:rsidRPr="00AB5E11">
              <w:rPr>
                <w:rFonts w:ascii="Aptos Light" w:hAnsi="Aptos Light"/>
                <w:spacing w:val="-1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sione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pacing w:val="-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base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di</w:t>
            </w:r>
            <w:r w:rsidRPr="00AB5E11">
              <w:rPr>
                <w:rFonts w:ascii="Aptos Light" w:hAnsi="Aptos Light"/>
                <w:spacing w:val="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n giu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m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si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h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e 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 la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seg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u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pacing w:val="4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g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du</w:t>
            </w:r>
            <w:r w:rsidRPr="00AB5E11">
              <w:rPr>
                <w:rFonts w:ascii="Aptos Light" w:hAnsi="Aptos Light"/>
                <w:spacing w:val="2"/>
                <w:sz w:val="22"/>
                <w:szCs w:val="22"/>
                <w:lang w:val="it-IT"/>
              </w:rPr>
              <w:t>az</w:t>
            </w:r>
            <w:r w:rsidRPr="00AB5E11">
              <w:rPr>
                <w:rFonts w:ascii="Aptos Light" w:hAnsi="Aptos Light"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on</w:t>
            </w:r>
            <w:r w:rsidRPr="00AB5E11">
              <w:rPr>
                <w:rFonts w:ascii="Aptos Light" w:hAnsi="Aptos Light"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 xml:space="preserve">: </w:t>
            </w:r>
            <w:proofErr w:type="gramStart"/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cc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 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ti</w:t>
            </w:r>
            <w:proofErr w:type="gramEnd"/>
            <w:r w:rsidRPr="00AB5E11">
              <w:rPr>
                <w:rFonts w:ascii="Aptos Light" w:hAnsi="Aptos Light"/>
                <w:i/>
                <w:spacing w:val="53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1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0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;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s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ig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v</w:t>
            </w:r>
            <w:r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o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 punti</w:t>
            </w:r>
            <w:r w:rsidRPr="00AB5E11">
              <w:rPr>
                <w:rFonts w:ascii="Aptos Light" w:hAnsi="Aptos Light"/>
                <w:i/>
                <w:spacing w:val="54"/>
                <w:sz w:val="22"/>
                <w:szCs w:val="22"/>
                <w:lang w:val="it-IT"/>
              </w:rPr>
              <w:t xml:space="preserve"> 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8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a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d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egu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a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to</w:t>
            </w:r>
            <w:r w:rsidRPr="00AB5E11">
              <w:rPr>
                <w:rFonts w:ascii="Aptos Light" w:hAnsi="Aptos Light"/>
                <w:i/>
                <w:spacing w:val="51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 w:rsidR="005A653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6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 su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f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ic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te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p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un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 xml:space="preserve"> </w:t>
            </w:r>
            <w:r w:rsidR="005A6531">
              <w:rPr>
                <w:rFonts w:ascii="Aptos Light" w:hAnsi="Aptos Light"/>
                <w:i/>
                <w:spacing w:val="-4"/>
                <w:sz w:val="22"/>
                <w:szCs w:val="22"/>
                <w:lang w:val="it-IT"/>
              </w:rPr>
              <w:t>4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;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non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r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i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l</w:t>
            </w:r>
            <w:r w:rsidRPr="00AB5E11">
              <w:rPr>
                <w:rFonts w:ascii="Aptos Light" w:hAnsi="Aptos Light"/>
                <w:i/>
                <w:spacing w:val="-3"/>
                <w:sz w:val="22"/>
                <w:szCs w:val="22"/>
                <w:lang w:val="it-IT"/>
              </w:rPr>
              <w:t>e</w:t>
            </w:r>
            <w:r w:rsidRPr="00AB5E11">
              <w:rPr>
                <w:rFonts w:ascii="Aptos Light" w:hAnsi="Aptos Light"/>
                <w:i/>
                <w:spacing w:val="2"/>
                <w:sz w:val="22"/>
                <w:szCs w:val="22"/>
                <w:lang w:val="it-IT"/>
              </w:rPr>
              <w:t>v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ante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 xml:space="preserve"> 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>pu</w:t>
            </w:r>
            <w:r w:rsidRPr="00AB5E11">
              <w:rPr>
                <w:rFonts w:ascii="Aptos Light" w:hAnsi="Aptos Light"/>
                <w:i/>
                <w:spacing w:val="-2"/>
                <w:sz w:val="22"/>
                <w:szCs w:val="22"/>
                <w:lang w:val="it-IT"/>
              </w:rPr>
              <w:t>n</w:t>
            </w:r>
            <w:r w:rsidRPr="00AB5E11">
              <w:rPr>
                <w:rFonts w:ascii="Aptos Light" w:hAnsi="Aptos Light"/>
                <w:i/>
                <w:spacing w:val="3"/>
                <w:sz w:val="22"/>
                <w:szCs w:val="22"/>
                <w:lang w:val="it-IT"/>
              </w:rPr>
              <w:t>t</w:t>
            </w:r>
            <w:r w:rsidRPr="00AB5E11">
              <w:rPr>
                <w:rFonts w:ascii="Aptos Light" w:hAnsi="Aptos Light"/>
                <w:i/>
                <w:sz w:val="22"/>
                <w:szCs w:val="22"/>
                <w:lang w:val="it-IT"/>
              </w:rPr>
              <w:t xml:space="preserve">i </w:t>
            </w:r>
            <w:r w:rsidR="005A6531">
              <w:rPr>
                <w:rFonts w:ascii="Aptos Light" w:hAnsi="Aptos Light"/>
                <w:i/>
                <w:sz w:val="22"/>
                <w:szCs w:val="22"/>
                <w:lang w:val="it-IT"/>
              </w:rPr>
              <w:t>2</w:t>
            </w:r>
            <w:r w:rsidRPr="00AB5E11">
              <w:rPr>
                <w:rFonts w:ascii="Aptos Light" w:hAnsi="Aptos Light"/>
                <w:sz w:val="22"/>
                <w:szCs w:val="22"/>
                <w:lang w:val="it-IT"/>
              </w:rPr>
              <w:t>.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C037F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54827ED1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3FAA947E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01665551" w14:textId="77777777" w:rsidR="00373B5B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  <w:p w14:paraId="21F31B81" w14:textId="51B904C4" w:rsidR="00373B5B" w:rsidRPr="00B453CC" w:rsidRDefault="00373B5B" w:rsidP="00B453CC">
            <w:pPr>
              <w:spacing w:line="276" w:lineRule="auto"/>
              <w:ind w:right="65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  <w:r w:rsidRPr="00B453CC">
              <w:rPr>
                <w:rFonts w:ascii="Aptos Light" w:hAnsi="Aptos Light"/>
                <w:bCs/>
                <w:sz w:val="22"/>
                <w:szCs w:val="22"/>
                <w:lang w:val="it-IT"/>
              </w:rPr>
              <w:t>Punti max 1</w:t>
            </w:r>
            <w:r w:rsidR="005A6531">
              <w:rPr>
                <w:rFonts w:ascii="Aptos Light" w:hAnsi="Aptos Light"/>
                <w:bCs/>
                <w:sz w:val="22"/>
                <w:szCs w:val="22"/>
                <w:lang w:val="it-IT"/>
              </w:rPr>
              <w:t>0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A120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7153" w14:textId="77777777" w:rsidR="00373B5B" w:rsidRDefault="00373B5B" w:rsidP="00B453CC">
            <w:pPr>
              <w:spacing w:line="276" w:lineRule="auto"/>
              <w:ind w:right="65"/>
              <w:jc w:val="center"/>
              <w:rPr>
                <w:rFonts w:ascii="Aptos Light" w:hAnsi="Aptos Light"/>
                <w:bCs/>
                <w:sz w:val="22"/>
                <w:szCs w:val="22"/>
                <w:lang w:val="it-IT"/>
              </w:rPr>
            </w:pPr>
          </w:p>
        </w:tc>
      </w:tr>
    </w:tbl>
    <w:p w14:paraId="025C6C82" w14:textId="77777777" w:rsidR="003273F3" w:rsidRDefault="003273F3" w:rsidP="00AB5E11">
      <w:pPr>
        <w:spacing w:line="276" w:lineRule="auto"/>
        <w:ind w:right="65"/>
        <w:rPr>
          <w:rFonts w:ascii="Aptos Light" w:hAnsi="Aptos Light"/>
          <w:sz w:val="22"/>
          <w:szCs w:val="22"/>
          <w:lang w:val="it-IT"/>
        </w:rPr>
      </w:pPr>
    </w:p>
    <w:sectPr w:rsidR="003273F3" w:rsidSect="00373B5B">
      <w:footerReference w:type="default" r:id="rId7"/>
      <w:pgSz w:w="16840" w:h="11900" w:orient="landscape"/>
      <w:pgMar w:top="851" w:right="920" w:bottom="1268" w:left="280" w:header="0" w:footer="13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4901" w14:textId="77777777" w:rsidR="00B9714E" w:rsidRDefault="00B9714E">
      <w:r>
        <w:separator/>
      </w:r>
    </w:p>
  </w:endnote>
  <w:endnote w:type="continuationSeparator" w:id="0">
    <w:p w14:paraId="3261B78A" w14:textId="77777777" w:rsidR="00B9714E" w:rsidRDefault="00B9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AA32" w14:textId="77777777" w:rsidR="007778A3" w:rsidRDefault="007778A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2277" w14:textId="77777777" w:rsidR="00B9714E" w:rsidRDefault="00B9714E">
      <w:r>
        <w:separator/>
      </w:r>
    </w:p>
  </w:footnote>
  <w:footnote w:type="continuationSeparator" w:id="0">
    <w:p w14:paraId="2B295C8A" w14:textId="77777777" w:rsidR="00B9714E" w:rsidRDefault="00B9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06"/>
    <w:multiLevelType w:val="hybridMultilevel"/>
    <w:tmpl w:val="B456E9CC"/>
    <w:lvl w:ilvl="0" w:tplc="C3F2A8D4">
      <w:start w:val="1"/>
      <w:numFmt w:val="upperLetter"/>
      <w:lvlText w:val="%1."/>
      <w:lvlJc w:val="left"/>
      <w:pPr>
        <w:ind w:left="82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46" w:hanging="360"/>
      </w:pPr>
    </w:lvl>
    <w:lvl w:ilvl="2" w:tplc="0410001B" w:tentative="1">
      <w:start w:val="1"/>
      <w:numFmt w:val="lowerRoman"/>
      <w:lvlText w:val="%3."/>
      <w:lvlJc w:val="right"/>
      <w:pPr>
        <w:ind w:left="2266" w:hanging="180"/>
      </w:pPr>
    </w:lvl>
    <w:lvl w:ilvl="3" w:tplc="0410000F" w:tentative="1">
      <w:start w:val="1"/>
      <w:numFmt w:val="decimal"/>
      <w:lvlText w:val="%4."/>
      <w:lvlJc w:val="left"/>
      <w:pPr>
        <w:ind w:left="2986" w:hanging="360"/>
      </w:pPr>
    </w:lvl>
    <w:lvl w:ilvl="4" w:tplc="04100019" w:tentative="1">
      <w:start w:val="1"/>
      <w:numFmt w:val="lowerLetter"/>
      <w:lvlText w:val="%5."/>
      <w:lvlJc w:val="left"/>
      <w:pPr>
        <w:ind w:left="3706" w:hanging="360"/>
      </w:pPr>
    </w:lvl>
    <w:lvl w:ilvl="5" w:tplc="0410001B" w:tentative="1">
      <w:start w:val="1"/>
      <w:numFmt w:val="lowerRoman"/>
      <w:lvlText w:val="%6."/>
      <w:lvlJc w:val="right"/>
      <w:pPr>
        <w:ind w:left="4426" w:hanging="180"/>
      </w:pPr>
    </w:lvl>
    <w:lvl w:ilvl="6" w:tplc="0410000F" w:tentative="1">
      <w:start w:val="1"/>
      <w:numFmt w:val="decimal"/>
      <w:lvlText w:val="%7."/>
      <w:lvlJc w:val="left"/>
      <w:pPr>
        <w:ind w:left="5146" w:hanging="360"/>
      </w:pPr>
    </w:lvl>
    <w:lvl w:ilvl="7" w:tplc="04100019" w:tentative="1">
      <w:start w:val="1"/>
      <w:numFmt w:val="lowerLetter"/>
      <w:lvlText w:val="%8."/>
      <w:lvlJc w:val="left"/>
      <w:pPr>
        <w:ind w:left="5866" w:hanging="360"/>
      </w:pPr>
    </w:lvl>
    <w:lvl w:ilvl="8" w:tplc="0410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7FD15B0"/>
    <w:multiLevelType w:val="hybridMultilevel"/>
    <w:tmpl w:val="1B8C216E"/>
    <w:lvl w:ilvl="0" w:tplc="6EB48E00">
      <w:numFmt w:val="bullet"/>
      <w:lvlText w:val="-"/>
      <w:lvlJc w:val="left"/>
      <w:pPr>
        <w:ind w:left="720" w:hanging="360"/>
      </w:pPr>
      <w:rPr>
        <w:rFonts w:ascii="Candara" w:eastAsia="Arial Unicode MS" w:hAnsi="Candara" w:cs="Palatino Linotyp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7E1"/>
    <w:multiLevelType w:val="hybridMultilevel"/>
    <w:tmpl w:val="7968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6BE6"/>
    <w:multiLevelType w:val="hybridMultilevel"/>
    <w:tmpl w:val="44C8222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D407BF"/>
    <w:multiLevelType w:val="hybridMultilevel"/>
    <w:tmpl w:val="AFB42354"/>
    <w:lvl w:ilvl="0" w:tplc="1BB2C1F6">
      <w:start w:val="1"/>
      <w:numFmt w:val="upperLetter"/>
      <w:lvlText w:val="%1)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21F32510"/>
    <w:multiLevelType w:val="hybridMultilevel"/>
    <w:tmpl w:val="FAB8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66CD8"/>
    <w:multiLevelType w:val="multilevel"/>
    <w:tmpl w:val="CFB880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740798"/>
    <w:multiLevelType w:val="hybridMultilevel"/>
    <w:tmpl w:val="FE26988E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E757F"/>
    <w:multiLevelType w:val="hybridMultilevel"/>
    <w:tmpl w:val="EF88EC1A"/>
    <w:lvl w:ilvl="0" w:tplc="DCDEDDA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8C35B43"/>
    <w:multiLevelType w:val="hybridMultilevel"/>
    <w:tmpl w:val="DE62F6BC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716D2098"/>
    <w:multiLevelType w:val="hybridMultilevel"/>
    <w:tmpl w:val="61DCCBA8"/>
    <w:lvl w:ilvl="0" w:tplc="6EB48E00">
      <w:numFmt w:val="bullet"/>
      <w:lvlText w:val="-"/>
      <w:lvlJc w:val="left"/>
      <w:pPr>
        <w:ind w:left="1546" w:hanging="360"/>
      </w:pPr>
      <w:rPr>
        <w:rFonts w:ascii="Candara" w:eastAsia="Arial Unicode MS" w:hAnsi="Candara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766E292D"/>
    <w:multiLevelType w:val="hybridMultilevel"/>
    <w:tmpl w:val="D046A6C8"/>
    <w:lvl w:ilvl="0" w:tplc="EC5E50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5" w:hanging="360"/>
      </w:pPr>
    </w:lvl>
    <w:lvl w:ilvl="2" w:tplc="0410001B">
      <w:start w:val="1"/>
      <w:numFmt w:val="lowerRoman"/>
      <w:lvlText w:val="%3."/>
      <w:lvlJc w:val="right"/>
      <w:pPr>
        <w:ind w:left="1925" w:hanging="180"/>
      </w:pPr>
    </w:lvl>
    <w:lvl w:ilvl="3" w:tplc="0410000F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2" w15:restartNumberingAfterBreak="0">
    <w:nsid w:val="7A00311C"/>
    <w:multiLevelType w:val="hybridMultilevel"/>
    <w:tmpl w:val="F3DAA250"/>
    <w:lvl w:ilvl="0" w:tplc="EC5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2379611">
    <w:abstractNumId w:val="6"/>
  </w:num>
  <w:num w:numId="2" w16cid:durableId="336084280">
    <w:abstractNumId w:val="1"/>
  </w:num>
  <w:num w:numId="3" w16cid:durableId="8876440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46447071">
    <w:abstractNumId w:val="1"/>
  </w:num>
  <w:num w:numId="5" w16cid:durableId="634455650">
    <w:abstractNumId w:val="3"/>
  </w:num>
  <w:num w:numId="6" w16cid:durableId="1644040213">
    <w:abstractNumId w:val="5"/>
  </w:num>
  <w:num w:numId="7" w16cid:durableId="1474252938">
    <w:abstractNumId w:val="12"/>
  </w:num>
  <w:num w:numId="8" w16cid:durableId="728923367">
    <w:abstractNumId w:val="11"/>
  </w:num>
  <w:num w:numId="9" w16cid:durableId="462818109">
    <w:abstractNumId w:val="7"/>
  </w:num>
  <w:num w:numId="10" w16cid:durableId="832256946">
    <w:abstractNumId w:val="8"/>
  </w:num>
  <w:num w:numId="11" w16cid:durableId="1267467020">
    <w:abstractNumId w:val="0"/>
  </w:num>
  <w:num w:numId="12" w16cid:durableId="1436515449">
    <w:abstractNumId w:val="4"/>
  </w:num>
  <w:num w:numId="13" w16cid:durableId="250431852">
    <w:abstractNumId w:val="10"/>
  </w:num>
  <w:num w:numId="14" w16cid:durableId="1984851322">
    <w:abstractNumId w:val="1"/>
  </w:num>
  <w:num w:numId="15" w16cid:durableId="1425296508">
    <w:abstractNumId w:val="9"/>
  </w:num>
  <w:num w:numId="16" w16cid:durableId="115692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A3"/>
    <w:rsid w:val="00183954"/>
    <w:rsid w:val="001B25FC"/>
    <w:rsid w:val="002043A2"/>
    <w:rsid w:val="0023707D"/>
    <w:rsid w:val="002637D3"/>
    <w:rsid w:val="003273F3"/>
    <w:rsid w:val="00373B5B"/>
    <w:rsid w:val="0038019D"/>
    <w:rsid w:val="003B0B76"/>
    <w:rsid w:val="004D5C0D"/>
    <w:rsid w:val="005A6531"/>
    <w:rsid w:val="0061492E"/>
    <w:rsid w:val="007268FC"/>
    <w:rsid w:val="007778A3"/>
    <w:rsid w:val="00784BF9"/>
    <w:rsid w:val="007A1100"/>
    <w:rsid w:val="007D55B6"/>
    <w:rsid w:val="00825BEB"/>
    <w:rsid w:val="00933246"/>
    <w:rsid w:val="00A20F8D"/>
    <w:rsid w:val="00AB5E11"/>
    <w:rsid w:val="00B453CC"/>
    <w:rsid w:val="00B9714E"/>
    <w:rsid w:val="00BA7DFF"/>
    <w:rsid w:val="00BF7FE1"/>
    <w:rsid w:val="00DC7436"/>
    <w:rsid w:val="00DD1D11"/>
    <w:rsid w:val="00E24961"/>
    <w:rsid w:val="00EA3DF2"/>
    <w:rsid w:val="00F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92C9"/>
  <w15:docId w15:val="{9906DF5B-1FDD-421B-B129-A50134F1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F7FE1"/>
    <w:pPr>
      <w:ind w:left="720"/>
      <w:contextualSpacing/>
    </w:pPr>
    <w:rPr>
      <w:rFonts w:ascii="Palatino Linotype" w:eastAsia="Arial Unicode MS" w:hAnsi="Palatino Linotype" w:cs="Mangal"/>
      <w:sz w:val="24"/>
      <w:szCs w:val="21"/>
      <w:lang w:val="it-IT" w:eastAsia="zh-CN" w:bidi="hi-IN"/>
    </w:rPr>
  </w:style>
  <w:style w:type="paragraph" w:customStyle="1" w:styleId="Default">
    <w:name w:val="Default"/>
    <w:rsid w:val="00BF7FE1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07D"/>
  </w:style>
  <w:style w:type="paragraph" w:styleId="Pidipagina">
    <w:name w:val="footer"/>
    <w:basedOn w:val="Normale"/>
    <w:link w:val="PidipaginaCarattere"/>
    <w:uiPriority w:val="99"/>
    <w:unhideWhenUsed/>
    <w:rsid w:val="00237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7D"/>
  </w:style>
  <w:style w:type="character" w:styleId="Collegamentoipertestuale">
    <w:name w:val="Hyperlink"/>
    <w:basedOn w:val="Carpredefinitoparagrafo"/>
    <w:uiPriority w:val="99"/>
    <w:unhideWhenUsed/>
    <w:rsid w:val="003273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3F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33B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BD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BD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B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Angelo Gambardella</cp:lastModifiedBy>
  <cp:revision>2</cp:revision>
  <dcterms:created xsi:type="dcterms:W3CDTF">2024-03-11T13:02:00Z</dcterms:created>
  <dcterms:modified xsi:type="dcterms:W3CDTF">2024-03-11T13:02:00Z</dcterms:modified>
</cp:coreProperties>
</file>